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2"/>
        <w:gridCol w:w="1134"/>
        <w:gridCol w:w="7230"/>
      </w:tblGrid>
      <w:tr w:rsidR="00736BFC" w:rsidRPr="000D76C3" w14:paraId="78CF20BB" w14:textId="77777777" w:rsidTr="000C6241">
        <w:trPr>
          <w:trHeight w:val="794"/>
        </w:trPr>
        <w:tc>
          <w:tcPr>
            <w:tcW w:w="9606" w:type="dxa"/>
            <w:gridSpan w:val="3"/>
            <w:tcBorders>
              <w:top w:val="nil"/>
              <w:left w:val="nil"/>
              <w:right w:val="nil"/>
            </w:tcBorders>
            <w:hideMark/>
          </w:tcPr>
          <w:p w14:paraId="6F505B65" w14:textId="062CB248" w:rsidR="00AB6CE9" w:rsidRPr="00007D90" w:rsidRDefault="002C699D" w:rsidP="00C74D64">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C74D64">
              <w:rPr>
                <w:b/>
                <w:bCs/>
                <w:color w:val="000000" w:themeColor="text1"/>
                <w:sz w:val="27"/>
                <w:szCs w:val="27"/>
              </w:rPr>
              <w:t>30</w:t>
            </w:r>
            <w:r w:rsidR="00E351A4">
              <w:rPr>
                <w:b/>
                <w:bCs/>
                <w:color w:val="000000" w:themeColor="text1"/>
                <w:sz w:val="27"/>
                <w:szCs w:val="27"/>
              </w:rPr>
              <w:t>/</w:t>
            </w:r>
            <w:r w:rsidR="009345DE">
              <w:rPr>
                <w:b/>
                <w:bCs/>
                <w:color w:val="000000" w:themeColor="text1"/>
                <w:sz w:val="27"/>
                <w:szCs w:val="27"/>
              </w:rPr>
              <w:t>5/</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C74D64">
              <w:rPr>
                <w:b/>
                <w:bCs/>
                <w:color w:val="000000" w:themeColor="text1"/>
                <w:sz w:val="27"/>
                <w:szCs w:val="27"/>
              </w:rPr>
              <w:t>03/6/</w:t>
            </w:r>
            <w:r w:rsidR="00736AC0">
              <w:rPr>
                <w:b/>
                <w:bCs/>
                <w:color w:val="000000" w:themeColor="text1"/>
                <w:sz w:val="27"/>
                <w:szCs w:val="27"/>
              </w:rPr>
              <w:t>2022</w:t>
            </w:r>
          </w:p>
        </w:tc>
      </w:tr>
      <w:tr w:rsidR="00736BFC" w:rsidRPr="000D76C3" w14:paraId="4CAD9073" w14:textId="77777777" w:rsidTr="0055024B">
        <w:trPr>
          <w:trHeight w:val="471"/>
        </w:trPr>
        <w:tc>
          <w:tcPr>
            <w:tcW w:w="1242"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134"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30"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E351A4" w:rsidRPr="000D76C3" w14:paraId="0B95636E" w14:textId="77777777" w:rsidTr="00E6137A">
        <w:trPr>
          <w:trHeight w:hRule="exact" w:val="2568"/>
        </w:trPr>
        <w:tc>
          <w:tcPr>
            <w:tcW w:w="1242" w:type="dxa"/>
            <w:vMerge w:val="restart"/>
            <w:vAlign w:val="center"/>
          </w:tcPr>
          <w:p w14:paraId="7F694F9C" w14:textId="77777777" w:rsidR="00E351A4" w:rsidRDefault="00E351A4" w:rsidP="00B51F49">
            <w:pPr>
              <w:spacing w:after="0"/>
              <w:jc w:val="center"/>
              <w:rPr>
                <w:b/>
                <w:bCs/>
                <w:color w:val="auto"/>
                <w:sz w:val="27"/>
                <w:szCs w:val="27"/>
              </w:rPr>
            </w:pPr>
            <w:r>
              <w:rPr>
                <w:b/>
                <w:bCs/>
                <w:color w:val="auto"/>
                <w:sz w:val="27"/>
                <w:szCs w:val="27"/>
              </w:rPr>
              <w:t>Thứ 3</w:t>
            </w:r>
          </w:p>
          <w:p w14:paraId="4AF39AD9" w14:textId="1CA20D59" w:rsidR="00E351A4" w:rsidRDefault="00C74D64" w:rsidP="00121D60">
            <w:pPr>
              <w:spacing w:after="0"/>
              <w:jc w:val="center"/>
              <w:rPr>
                <w:b/>
                <w:bCs/>
                <w:color w:val="auto"/>
                <w:sz w:val="27"/>
                <w:szCs w:val="27"/>
              </w:rPr>
            </w:pPr>
            <w:r>
              <w:rPr>
                <w:b/>
                <w:bCs/>
                <w:color w:val="auto"/>
                <w:sz w:val="27"/>
                <w:szCs w:val="27"/>
              </w:rPr>
              <w:t>31/5</w:t>
            </w:r>
          </w:p>
        </w:tc>
        <w:tc>
          <w:tcPr>
            <w:tcW w:w="1134" w:type="dxa"/>
            <w:tcBorders>
              <w:bottom w:val="single" w:sz="4" w:space="0" w:color="auto"/>
            </w:tcBorders>
            <w:vAlign w:val="center"/>
          </w:tcPr>
          <w:p w14:paraId="7E8862E0" w14:textId="56555050" w:rsidR="00E351A4" w:rsidRDefault="00E351A4" w:rsidP="009345DE">
            <w:pPr>
              <w:spacing w:after="0"/>
              <w:jc w:val="center"/>
              <w:rPr>
                <w:b/>
                <w:bCs/>
                <w:color w:val="auto"/>
                <w:sz w:val="27"/>
                <w:szCs w:val="27"/>
              </w:rPr>
            </w:pPr>
            <w:r>
              <w:rPr>
                <w:b/>
                <w:bCs/>
                <w:color w:val="auto"/>
                <w:sz w:val="27"/>
                <w:szCs w:val="27"/>
              </w:rPr>
              <w:t>14h00</w:t>
            </w:r>
          </w:p>
        </w:tc>
        <w:tc>
          <w:tcPr>
            <w:tcW w:w="7230" w:type="dxa"/>
            <w:tcBorders>
              <w:bottom w:val="single" w:sz="4" w:space="0" w:color="auto"/>
            </w:tcBorders>
          </w:tcPr>
          <w:p w14:paraId="75C9F644" w14:textId="77777777" w:rsidR="00E6137A" w:rsidRDefault="00E6137A" w:rsidP="00501316">
            <w:pPr>
              <w:spacing w:before="60" w:after="0"/>
              <w:jc w:val="both"/>
              <w:rPr>
                <w:b/>
                <w:bCs/>
                <w:iCs/>
                <w:color w:val="auto"/>
                <w:sz w:val="27"/>
                <w:szCs w:val="27"/>
              </w:rPr>
            </w:pPr>
            <w:r>
              <w:rPr>
                <w:b/>
                <w:bCs/>
                <w:iCs/>
                <w:color w:val="auto"/>
                <w:sz w:val="27"/>
                <w:szCs w:val="27"/>
              </w:rPr>
              <w:t>Hội nghị rà soát danh mục VTYT tiêu hao, hóa chất xét nghiệm, sinh phẩm chẩn đoán năm 2023-2024</w:t>
            </w:r>
          </w:p>
          <w:p w14:paraId="5FF97A60" w14:textId="4EE79A05" w:rsidR="00E6137A" w:rsidRPr="00BD1BB6" w:rsidRDefault="00E6137A" w:rsidP="00E6137A">
            <w:pPr>
              <w:spacing w:after="0"/>
              <w:jc w:val="both"/>
              <w:rPr>
                <w:bCs/>
                <w:iCs/>
                <w:color w:val="auto"/>
                <w:sz w:val="27"/>
                <w:szCs w:val="27"/>
              </w:rPr>
            </w:pPr>
            <w:r w:rsidRPr="00E351A4">
              <w:rPr>
                <w:b/>
                <w:bCs/>
                <w:i/>
                <w:iCs/>
                <w:color w:val="auto"/>
                <w:sz w:val="27"/>
                <w:szCs w:val="27"/>
              </w:rPr>
              <w:t xml:space="preserve">- Thành phần: </w:t>
            </w:r>
            <w:r w:rsidRPr="00BD1BB6">
              <w:rPr>
                <w:bCs/>
                <w:iCs/>
                <w:color w:val="auto"/>
                <w:sz w:val="27"/>
                <w:szCs w:val="27"/>
              </w:rPr>
              <w:t>Ban Giám đốc</w:t>
            </w:r>
            <w:r>
              <w:rPr>
                <w:bCs/>
                <w:iCs/>
                <w:color w:val="auto"/>
                <w:sz w:val="27"/>
                <w:szCs w:val="27"/>
              </w:rPr>
              <w:t>; C</w:t>
            </w:r>
            <w:r w:rsidRPr="00BD1BB6">
              <w:rPr>
                <w:bCs/>
                <w:iCs/>
                <w:color w:val="auto"/>
                <w:sz w:val="27"/>
                <w:szCs w:val="27"/>
              </w:rPr>
              <w:t>ác thành viên Hội đồng đấu thầu thuộc khoa Dược và phòng TCKT</w:t>
            </w:r>
            <w:r>
              <w:rPr>
                <w:bCs/>
                <w:iCs/>
                <w:color w:val="auto"/>
                <w:sz w:val="27"/>
                <w:szCs w:val="27"/>
              </w:rPr>
              <w:t>;</w:t>
            </w:r>
            <w:r w:rsidRPr="00BD1BB6">
              <w:rPr>
                <w:bCs/>
                <w:iCs/>
                <w:color w:val="auto"/>
                <w:sz w:val="27"/>
                <w:szCs w:val="27"/>
              </w:rPr>
              <w:t xml:space="preserve"> Trưởng các phòng</w:t>
            </w:r>
            <w:r>
              <w:rPr>
                <w:bCs/>
                <w:iCs/>
                <w:color w:val="auto"/>
                <w:sz w:val="27"/>
                <w:szCs w:val="27"/>
              </w:rPr>
              <w:t xml:space="preserve"> chức năng</w:t>
            </w:r>
            <w:r w:rsidRPr="00BD1BB6">
              <w:rPr>
                <w:bCs/>
                <w:iCs/>
                <w:color w:val="auto"/>
                <w:sz w:val="27"/>
                <w:szCs w:val="27"/>
              </w:rPr>
              <w:t xml:space="preserve"> chuyên môn, </w:t>
            </w:r>
            <w:r>
              <w:rPr>
                <w:bCs/>
                <w:iCs/>
                <w:color w:val="auto"/>
                <w:sz w:val="27"/>
                <w:szCs w:val="27"/>
              </w:rPr>
              <w:t>CNTT; Trưởng khoa Chấn thương, CH-B, PTTK-LN, Tim mạch, Mắt</w:t>
            </w:r>
          </w:p>
          <w:p w14:paraId="514628BB" w14:textId="00D88F78" w:rsidR="00E351A4" w:rsidRPr="00E351A4" w:rsidRDefault="00E6137A" w:rsidP="00E6137A">
            <w:pPr>
              <w:spacing w:after="0"/>
              <w:jc w:val="both"/>
              <w:rPr>
                <w:bCs/>
                <w:iCs/>
                <w:color w:val="auto"/>
                <w:sz w:val="27"/>
                <w:szCs w:val="27"/>
              </w:rPr>
            </w:pPr>
            <w:r w:rsidRPr="00E351A4">
              <w:rPr>
                <w:b/>
                <w:bCs/>
                <w:i/>
                <w:iCs/>
                <w:color w:val="auto"/>
                <w:sz w:val="27"/>
                <w:szCs w:val="27"/>
              </w:rPr>
              <w:t>- Địa điểm:</w:t>
            </w:r>
            <w:r>
              <w:rPr>
                <w:bCs/>
                <w:iCs/>
                <w:color w:val="auto"/>
                <w:sz w:val="27"/>
                <w:szCs w:val="27"/>
              </w:rPr>
              <w:t xml:space="preserve"> Hội trường tầng 2 nhà A5</w:t>
            </w:r>
          </w:p>
        </w:tc>
      </w:tr>
      <w:tr w:rsidR="00E351A4" w:rsidRPr="000D76C3" w14:paraId="63C49AFF" w14:textId="77777777" w:rsidTr="0055024B">
        <w:trPr>
          <w:trHeight w:hRule="exact" w:val="1916"/>
        </w:trPr>
        <w:tc>
          <w:tcPr>
            <w:tcW w:w="1242" w:type="dxa"/>
            <w:vMerge/>
            <w:vAlign w:val="center"/>
          </w:tcPr>
          <w:p w14:paraId="781EBFBE" w14:textId="3BDAF79F" w:rsidR="00E351A4" w:rsidRPr="00E351A4" w:rsidRDefault="00E351A4" w:rsidP="009345DE">
            <w:pPr>
              <w:spacing w:after="0"/>
              <w:jc w:val="center"/>
              <w:rPr>
                <w:b/>
                <w:bCs/>
                <w:color w:val="auto"/>
                <w:sz w:val="27"/>
                <w:szCs w:val="27"/>
              </w:rPr>
            </w:pPr>
          </w:p>
        </w:tc>
        <w:tc>
          <w:tcPr>
            <w:tcW w:w="1134" w:type="dxa"/>
            <w:tcBorders>
              <w:bottom w:val="single" w:sz="4" w:space="0" w:color="auto"/>
            </w:tcBorders>
            <w:vAlign w:val="center"/>
          </w:tcPr>
          <w:p w14:paraId="4EAEE6CA" w14:textId="20E452D5" w:rsidR="00E351A4" w:rsidRPr="00E6137A" w:rsidRDefault="00E351A4" w:rsidP="009345DE">
            <w:pPr>
              <w:spacing w:after="0"/>
              <w:jc w:val="center"/>
              <w:rPr>
                <w:b/>
                <w:bCs/>
                <w:color w:val="FF0000"/>
                <w:sz w:val="27"/>
                <w:szCs w:val="27"/>
              </w:rPr>
            </w:pPr>
            <w:r w:rsidRPr="00743506">
              <w:rPr>
                <w:b/>
                <w:bCs/>
                <w:color w:val="auto"/>
                <w:sz w:val="27"/>
                <w:szCs w:val="27"/>
              </w:rPr>
              <w:t>14h00</w:t>
            </w:r>
          </w:p>
        </w:tc>
        <w:tc>
          <w:tcPr>
            <w:tcW w:w="7230" w:type="dxa"/>
            <w:tcBorders>
              <w:bottom w:val="single" w:sz="4" w:space="0" w:color="auto"/>
            </w:tcBorders>
          </w:tcPr>
          <w:p w14:paraId="71DA24E8" w14:textId="77777777" w:rsidR="00743506" w:rsidRDefault="00743506" w:rsidP="00501316">
            <w:pPr>
              <w:spacing w:before="60" w:after="0"/>
              <w:jc w:val="both"/>
              <w:rPr>
                <w:b/>
                <w:bCs/>
                <w:iCs/>
                <w:color w:val="auto"/>
                <w:sz w:val="27"/>
                <w:szCs w:val="27"/>
              </w:rPr>
            </w:pPr>
            <w:r>
              <w:rPr>
                <w:b/>
                <w:bCs/>
                <w:iCs/>
                <w:color w:val="auto"/>
                <w:sz w:val="27"/>
                <w:szCs w:val="27"/>
              </w:rPr>
              <w:t>Khoa CĐHA báo cáo ca bệnh với Bệnh viện Hữu Nghị Việt Đức.</w:t>
            </w:r>
          </w:p>
          <w:p w14:paraId="58C6D1E4" w14:textId="454737AA" w:rsidR="00743506" w:rsidRDefault="00743506" w:rsidP="00743506">
            <w:pPr>
              <w:spacing w:after="0"/>
              <w:jc w:val="both"/>
              <w:rPr>
                <w:bCs/>
                <w:iCs/>
                <w:color w:val="auto"/>
                <w:sz w:val="27"/>
                <w:szCs w:val="27"/>
              </w:rPr>
            </w:pPr>
            <w:r w:rsidRPr="00743506">
              <w:rPr>
                <w:b/>
                <w:bCs/>
                <w:i/>
                <w:iCs/>
                <w:color w:val="auto"/>
                <w:sz w:val="27"/>
                <w:szCs w:val="27"/>
              </w:rPr>
              <w:t xml:space="preserve">- Thành phần: </w:t>
            </w:r>
            <w:r>
              <w:rPr>
                <w:bCs/>
                <w:iCs/>
                <w:color w:val="auto"/>
                <w:sz w:val="27"/>
                <w:szCs w:val="27"/>
              </w:rPr>
              <w:t>Bác sĩ</w:t>
            </w:r>
            <w:r>
              <w:rPr>
                <w:bCs/>
                <w:iCs/>
                <w:color w:val="auto"/>
                <w:sz w:val="27"/>
                <w:szCs w:val="27"/>
              </w:rPr>
              <w:t xml:space="preserve"> Khoa </w:t>
            </w:r>
            <w:r>
              <w:t xml:space="preserve"> </w:t>
            </w:r>
            <w:r>
              <w:rPr>
                <w:bCs/>
                <w:iCs/>
                <w:color w:val="auto"/>
                <w:sz w:val="27"/>
                <w:szCs w:val="27"/>
              </w:rPr>
              <w:t>CĐHA</w:t>
            </w:r>
            <w:r w:rsidRPr="00A66043">
              <w:rPr>
                <w:bCs/>
                <w:iCs/>
                <w:color w:val="auto"/>
                <w:sz w:val="27"/>
                <w:szCs w:val="27"/>
              </w:rPr>
              <w:t xml:space="preserve"> </w:t>
            </w:r>
            <w:r>
              <w:rPr>
                <w:bCs/>
                <w:iCs/>
                <w:color w:val="auto"/>
                <w:sz w:val="27"/>
                <w:szCs w:val="27"/>
              </w:rPr>
              <w:t xml:space="preserve">và các cá nhân quan tâm tham dự. </w:t>
            </w:r>
          </w:p>
          <w:p w14:paraId="26D8BC82" w14:textId="5E6EEA2C" w:rsidR="00E351A4" w:rsidRPr="00E6137A" w:rsidRDefault="00743506" w:rsidP="00743506">
            <w:pPr>
              <w:spacing w:after="0"/>
              <w:jc w:val="both"/>
              <w:rPr>
                <w:b/>
                <w:bCs/>
                <w:iCs/>
                <w:color w:val="FF0000"/>
                <w:sz w:val="27"/>
                <w:szCs w:val="27"/>
              </w:rPr>
            </w:pPr>
            <w:r w:rsidRPr="00743506">
              <w:rPr>
                <w:b/>
                <w:bCs/>
                <w:i/>
                <w:iCs/>
                <w:color w:val="auto"/>
                <w:sz w:val="27"/>
                <w:szCs w:val="27"/>
              </w:rPr>
              <w:t>- Địa điểm:</w:t>
            </w:r>
            <w:r>
              <w:rPr>
                <w:b/>
                <w:bCs/>
                <w:iCs/>
                <w:color w:val="auto"/>
                <w:sz w:val="27"/>
                <w:szCs w:val="27"/>
              </w:rPr>
              <w:t xml:space="preserve"> </w:t>
            </w:r>
            <w:r>
              <w:t xml:space="preserve"> </w:t>
            </w:r>
            <w:r w:rsidRPr="00736AC0">
              <w:rPr>
                <w:bCs/>
                <w:iCs/>
                <w:color w:val="auto"/>
                <w:sz w:val="27"/>
                <w:szCs w:val="27"/>
              </w:rPr>
              <w:t xml:space="preserve">Hội trường </w:t>
            </w:r>
            <w:r>
              <w:rPr>
                <w:bCs/>
                <w:iCs/>
                <w:color w:val="auto"/>
                <w:sz w:val="27"/>
                <w:szCs w:val="27"/>
              </w:rPr>
              <w:t>giao ban khoa HSTC2</w:t>
            </w:r>
          </w:p>
        </w:tc>
      </w:tr>
      <w:tr w:rsidR="00E351A4" w:rsidRPr="000D76C3" w14:paraId="45A3B435" w14:textId="77777777" w:rsidTr="0055024B">
        <w:trPr>
          <w:trHeight w:hRule="exact" w:val="1195"/>
        </w:trPr>
        <w:tc>
          <w:tcPr>
            <w:tcW w:w="1242" w:type="dxa"/>
            <w:vMerge/>
            <w:vAlign w:val="center"/>
          </w:tcPr>
          <w:p w14:paraId="2A842D63" w14:textId="77777777" w:rsidR="00E351A4" w:rsidRPr="00E351A4" w:rsidRDefault="00E351A4" w:rsidP="009345DE">
            <w:pPr>
              <w:spacing w:after="0"/>
              <w:jc w:val="center"/>
              <w:rPr>
                <w:b/>
                <w:bCs/>
                <w:color w:val="auto"/>
                <w:sz w:val="27"/>
                <w:szCs w:val="27"/>
              </w:rPr>
            </w:pPr>
          </w:p>
        </w:tc>
        <w:tc>
          <w:tcPr>
            <w:tcW w:w="1134" w:type="dxa"/>
            <w:tcBorders>
              <w:bottom w:val="single" w:sz="4" w:space="0" w:color="auto"/>
            </w:tcBorders>
            <w:vAlign w:val="center"/>
          </w:tcPr>
          <w:p w14:paraId="2BCE00DD" w14:textId="5710DE74" w:rsidR="00E351A4" w:rsidRDefault="00E351A4" w:rsidP="009345DE">
            <w:pPr>
              <w:spacing w:after="0"/>
              <w:jc w:val="center"/>
              <w:rPr>
                <w:b/>
                <w:bCs/>
                <w:color w:val="auto"/>
                <w:sz w:val="27"/>
                <w:szCs w:val="27"/>
              </w:rPr>
            </w:pPr>
            <w:r>
              <w:rPr>
                <w:b/>
                <w:bCs/>
                <w:color w:val="auto"/>
                <w:sz w:val="27"/>
                <w:szCs w:val="27"/>
              </w:rPr>
              <w:t>15h00</w:t>
            </w:r>
          </w:p>
        </w:tc>
        <w:tc>
          <w:tcPr>
            <w:tcW w:w="7230" w:type="dxa"/>
            <w:tcBorders>
              <w:bottom w:val="single" w:sz="4" w:space="0" w:color="auto"/>
            </w:tcBorders>
          </w:tcPr>
          <w:p w14:paraId="3D32F769" w14:textId="77777777" w:rsidR="00E351A4" w:rsidRDefault="00E351A4" w:rsidP="00E351A4">
            <w:pPr>
              <w:spacing w:before="40" w:after="0"/>
              <w:jc w:val="both"/>
              <w:rPr>
                <w:b/>
                <w:bCs/>
                <w:iCs/>
                <w:color w:val="auto"/>
                <w:sz w:val="27"/>
                <w:szCs w:val="27"/>
              </w:rPr>
            </w:pPr>
            <w:r>
              <w:rPr>
                <w:b/>
                <w:bCs/>
                <w:iCs/>
                <w:color w:val="auto"/>
                <w:sz w:val="27"/>
                <w:szCs w:val="27"/>
              </w:rPr>
              <w:t>Kiểm tra nội quy, quy chế Bệnh viện</w:t>
            </w:r>
          </w:p>
          <w:p w14:paraId="1903E638" w14:textId="3720CF81" w:rsidR="00E351A4" w:rsidRDefault="00E351A4" w:rsidP="00E351A4">
            <w:pPr>
              <w:spacing w:after="0"/>
              <w:jc w:val="both"/>
              <w:rPr>
                <w:b/>
                <w:bCs/>
                <w:iCs/>
                <w:color w:val="auto"/>
                <w:sz w:val="27"/>
                <w:szCs w:val="27"/>
              </w:rPr>
            </w:pPr>
            <w:r>
              <w:rPr>
                <w:b/>
                <w:bCs/>
                <w:iCs/>
                <w:color w:val="auto"/>
                <w:sz w:val="27"/>
                <w:szCs w:val="27"/>
              </w:rPr>
              <w:t xml:space="preserve">- </w:t>
            </w:r>
            <w:r w:rsidRPr="00E351A4">
              <w:rPr>
                <w:b/>
                <w:bCs/>
                <w:i/>
                <w:iCs/>
                <w:color w:val="auto"/>
                <w:sz w:val="27"/>
                <w:szCs w:val="27"/>
              </w:rPr>
              <w:t>Thành phần:</w:t>
            </w:r>
            <w:r>
              <w:rPr>
                <w:b/>
                <w:bCs/>
                <w:iCs/>
                <w:color w:val="auto"/>
                <w:sz w:val="27"/>
                <w:szCs w:val="27"/>
              </w:rPr>
              <w:t xml:space="preserve"> </w:t>
            </w:r>
            <w:r w:rsidRPr="00E351A4">
              <w:rPr>
                <w:bCs/>
                <w:iCs/>
                <w:color w:val="auto"/>
                <w:sz w:val="27"/>
                <w:szCs w:val="27"/>
              </w:rPr>
              <w:t>Đại diện các phòng chức năng, khoa Dược, KSNK</w:t>
            </w:r>
          </w:p>
        </w:tc>
      </w:tr>
      <w:tr w:rsidR="00743506" w:rsidRPr="000D76C3" w14:paraId="1714BC29" w14:textId="77777777" w:rsidTr="00E6137A">
        <w:trPr>
          <w:trHeight w:hRule="exact" w:val="2975"/>
        </w:trPr>
        <w:tc>
          <w:tcPr>
            <w:tcW w:w="1242" w:type="dxa"/>
            <w:vAlign w:val="center"/>
          </w:tcPr>
          <w:p w14:paraId="14268BC9" w14:textId="25CD47D5" w:rsidR="00743506" w:rsidRDefault="00743506" w:rsidP="009345DE">
            <w:pPr>
              <w:spacing w:after="0"/>
              <w:jc w:val="center"/>
              <w:rPr>
                <w:b/>
                <w:bCs/>
                <w:color w:val="auto"/>
                <w:sz w:val="27"/>
                <w:szCs w:val="27"/>
              </w:rPr>
            </w:pPr>
            <w:r>
              <w:rPr>
                <w:b/>
                <w:bCs/>
                <w:color w:val="auto"/>
                <w:sz w:val="27"/>
                <w:szCs w:val="27"/>
              </w:rPr>
              <w:t>Thứ 4</w:t>
            </w:r>
          </w:p>
          <w:p w14:paraId="35FF7400" w14:textId="6C362C18" w:rsidR="00743506" w:rsidRDefault="00364B31" w:rsidP="009345DE">
            <w:pPr>
              <w:spacing w:after="0"/>
              <w:jc w:val="center"/>
              <w:rPr>
                <w:b/>
                <w:bCs/>
                <w:color w:val="auto"/>
                <w:sz w:val="27"/>
                <w:szCs w:val="27"/>
              </w:rPr>
            </w:pPr>
            <w:r>
              <w:rPr>
                <w:b/>
                <w:bCs/>
                <w:color w:val="auto"/>
                <w:sz w:val="27"/>
                <w:szCs w:val="27"/>
              </w:rPr>
              <w:t>01/6</w:t>
            </w:r>
          </w:p>
        </w:tc>
        <w:tc>
          <w:tcPr>
            <w:tcW w:w="1134" w:type="dxa"/>
            <w:vAlign w:val="center"/>
          </w:tcPr>
          <w:p w14:paraId="2411E796" w14:textId="6E119970" w:rsidR="00743506" w:rsidRDefault="00364B31" w:rsidP="00C46776">
            <w:pPr>
              <w:spacing w:after="0"/>
              <w:jc w:val="center"/>
              <w:rPr>
                <w:b/>
                <w:bCs/>
                <w:color w:val="auto"/>
                <w:sz w:val="27"/>
                <w:szCs w:val="27"/>
              </w:rPr>
            </w:pPr>
            <w:r>
              <w:rPr>
                <w:b/>
                <w:bCs/>
                <w:color w:val="auto"/>
                <w:sz w:val="27"/>
                <w:szCs w:val="27"/>
              </w:rPr>
              <w:t>14h00</w:t>
            </w:r>
          </w:p>
        </w:tc>
        <w:tc>
          <w:tcPr>
            <w:tcW w:w="7230" w:type="dxa"/>
          </w:tcPr>
          <w:p w14:paraId="3EC7A093" w14:textId="46316196" w:rsidR="00743506" w:rsidRPr="00C46776" w:rsidRDefault="00743506" w:rsidP="00501316">
            <w:pPr>
              <w:spacing w:before="60" w:after="0"/>
              <w:jc w:val="both"/>
              <w:rPr>
                <w:b/>
                <w:bCs/>
                <w:iCs/>
                <w:color w:val="auto"/>
                <w:sz w:val="27"/>
                <w:szCs w:val="27"/>
              </w:rPr>
            </w:pPr>
            <w:r>
              <w:rPr>
                <w:b/>
                <w:bCs/>
                <w:iCs/>
                <w:color w:val="auto"/>
                <w:sz w:val="27"/>
                <w:szCs w:val="27"/>
              </w:rPr>
              <w:t>Hội thảo chuyên đề “</w:t>
            </w:r>
            <w:r w:rsidR="00906E8A">
              <w:rPr>
                <w:b/>
                <w:bCs/>
                <w:iCs/>
                <w:color w:val="auto"/>
                <w:sz w:val="27"/>
                <w:szCs w:val="27"/>
              </w:rPr>
              <w:t>Thanh niên</w:t>
            </w:r>
            <w:r>
              <w:rPr>
                <w:b/>
                <w:bCs/>
                <w:iCs/>
                <w:color w:val="auto"/>
                <w:sz w:val="27"/>
                <w:szCs w:val="27"/>
              </w:rPr>
              <w:t xml:space="preserve"> xung kích trong ứng dụng công nghệ thông tin, chuyển đổi số Bệnh viện”</w:t>
            </w:r>
          </w:p>
          <w:p w14:paraId="0B6805AA" w14:textId="77777777" w:rsidR="00743506" w:rsidRPr="00E6137A" w:rsidRDefault="00743506" w:rsidP="00743506">
            <w:pPr>
              <w:spacing w:after="0"/>
              <w:jc w:val="both"/>
              <w:rPr>
                <w:bCs/>
                <w:iCs/>
                <w:color w:val="auto"/>
                <w:sz w:val="27"/>
                <w:szCs w:val="27"/>
              </w:rPr>
            </w:pPr>
            <w:r>
              <w:rPr>
                <w:b/>
                <w:bCs/>
                <w:i/>
                <w:iCs/>
                <w:color w:val="auto"/>
                <w:sz w:val="27"/>
                <w:szCs w:val="27"/>
              </w:rPr>
              <w:t xml:space="preserve">- Kính mời: </w:t>
            </w:r>
            <w:r>
              <w:rPr>
                <w:bCs/>
                <w:iCs/>
                <w:color w:val="auto"/>
                <w:sz w:val="27"/>
                <w:szCs w:val="27"/>
              </w:rPr>
              <w:t>Ban Thường vụ Đảng ủy, Ban Giám đốc Bệnh viện, Trưởng các phòng chức năng</w:t>
            </w:r>
          </w:p>
          <w:p w14:paraId="30AE1191" w14:textId="77777777" w:rsidR="00743506" w:rsidRDefault="00743506" w:rsidP="00743506">
            <w:pPr>
              <w:spacing w:after="0"/>
              <w:jc w:val="both"/>
              <w:rPr>
                <w:bCs/>
                <w:iCs/>
                <w:color w:val="auto"/>
                <w:sz w:val="27"/>
                <w:szCs w:val="27"/>
              </w:rPr>
            </w:pPr>
            <w:r w:rsidRPr="00E351A4">
              <w:rPr>
                <w:b/>
                <w:bCs/>
                <w:i/>
                <w:iCs/>
                <w:color w:val="auto"/>
                <w:sz w:val="27"/>
                <w:szCs w:val="27"/>
              </w:rPr>
              <w:t>- Thành phần:</w:t>
            </w:r>
            <w:r>
              <w:rPr>
                <w:bCs/>
                <w:iCs/>
                <w:color w:val="auto"/>
                <w:sz w:val="27"/>
                <w:szCs w:val="27"/>
              </w:rPr>
              <w:t xml:space="preserve"> BCH Đoàn TNCS Hồ Chí Minh Bệnh viện; 50% Đoàn viên TNCS Hồ Chí Minh các </w:t>
            </w:r>
            <w:bookmarkStart w:id="0" w:name="_GoBack"/>
            <w:bookmarkEnd w:id="0"/>
            <w:r>
              <w:rPr>
                <w:bCs/>
                <w:iCs/>
                <w:color w:val="auto"/>
                <w:sz w:val="27"/>
                <w:szCs w:val="27"/>
              </w:rPr>
              <w:t>Chi đoàn. Danh sách tham dự nộp về Văn phòng Đoàn trước 16h00 ngày 31/5/2022</w:t>
            </w:r>
          </w:p>
          <w:p w14:paraId="5DEE3930" w14:textId="20E4B41B" w:rsidR="00743506" w:rsidRDefault="00743506" w:rsidP="00743506">
            <w:pPr>
              <w:spacing w:before="40" w:after="0"/>
              <w:jc w:val="both"/>
              <w:rPr>
                <w:b/>
                <w:bCs/>
                <w:iCs/>
                <w:color w:val="auto"/>
                <w:sz w:val="27"/>
                <w:szCs w:val="27"/>
              </w:rPr>
            </w:pPr>
            <w:r w:rsidRPr="00E351A4">
              <w:rPr>
                <w:b/>
                <w:bCs/>
                <w:i/>
                <w:iCs/>
                <w:color w:val="auto"/>
                <w:sz w:val="27"/>
                <w:szCs w:val="27"/>
              </w:rPr>
              <w:t>- Địa điểm:</w:t>
            </w:r>
            <w:r w:rsidRPr="00FE0C17">
              <w:rPr>
                <w:bCs/>
                <w:iCs/>
                <w:color w:val="auto"/>
                <w:sz w:val="27"/>
                <w:szCs w:val="27"/>
              </w:rPr>
              <w:t xml:space="preserve"> Hội trường tầng </w:t>
            </w:r>
            <w:r>
              <w:rPr>
                <w:bCs/>
                <w:iCs/>
                <w:color w:val="auto"/>
                <w:sz w:val="27"/>
                <w:szCs w:val="27"/>
              </w:rPr>
              <w:t>7</w:t>
            </w:r>
            <w:r w:rsidRPr="00FE0C17">
              <w:rPr>
                <w:bCs/>
                <w:iCs/>
                <w:color w:val="auto"/>
                <w:sz w:val="27"/>
                <w:szCs w:val="27"/>
              </w:rPr>
              <w:t xml:space="preserve"> nhà A5</w:t>
            </w:r>
          </w:p>
        </w:tc>
      </w:tr>
      <w:tr w:rsidR="00192EBD" w:rsidRPr="000D76C3" w14:paraId="324CCFC3" w14:textId="77777777" w:rsidTr="00364B31">
        <w:trPr>
          <w:trHeight w:hRule="exact" w:val="2975"/>
        </w:trPr>
        <w:tc>
          <w:tcPr>
            <w:tcW w:w="1242" w:type="dxa"/>
            <w:vMerge w:val="restart"/>
            <w:vAlign w:val="center"/>
          </w:tcPr>
          <w:p w14:paraId="64DAA7CE" w14:textId="41F4F049" w:rsidR="00192EBD" w:rsidRDefault="00192EBD" w:rsidP="009345DE">
            <w:pPr>
              <w:spacing w:after="0"/>
              <w:jc w:val="center"/>
              <w:rPr>
                <w:b/>
                <w:bCs/>
                <w:color w:val="auto"/>
                <w:sz w:val="27"/>
                <w:szCs w:val="27"/>
              </w:rPr>
            </w:pPr>
            <w:r>
              <w:rPr>
                <w:b/>
                <w:bCs/>
                <w:color w:val="auto"/>
                <w:sz w:val="27"/>
                <w:szCs w:val="27"/>
              </w:rPr>
              <w:t>Thứ 5</w:t>
            </w:r>
          </w:p>
          <w:p w14:paraId="2CAC2952" w14:textId="2F5EB866" w:rsidR="00192EBD" w:rsidRDefault="00192EBD" w:rsidP="00364B31">
            <w:pPr>
              <w:jc w:val="center"/>
              <w:rPr>
                <w:b/>
                <w:bCs/>
                <w:color w:val="auto"/>
                <w:sz w:val="27"/>
                <w:szCs w:val="27"/>
              </w:rPr>
            </w:pPr>
            <w:r>
              <w:rPr>
                <w:b/>
                <w:bCs/>
                <w:color w:val="auto"/>
                <w:sz w:val="27"/>
                <w:szCs w:val="27"/>
              </w:rPr>
              <w:t>02/6</w:t>
            </w:r>
          </w:p>
        </w:tc>
        <w:tc>
          <w:tcPr>
            <w:tcW w:w="1134" w:type="dxa"/>
            <w:vAlign w:val="center"/>
          </w:tcPr>
          <w:p w14:paraId="63B9F72B" w14:textId="1E759181" w:rsidR="00192EBD" w:rsidRDefault="00192EBD" w:rsidP="00C46776">
            <w:pPr>
              <w:spacing w:after="0"/>
              <w:jc w:val="center"/>
              <w:rPr>
                <w:b/>
                <w:bCs/>
                <w:color w:val="auto"/>
                <w:sz w:val="27"/>
                <w:szCs w:val="27"/>
              </w:rPr>
            </w:pPr>
            <w:r>
              <w:rPr>
                <w:b/>
                <w:bCs/>
                <w:color w:val="auto"/>
                <w:sz w:val="27"/>
                <w:szCs w:val="27"/>
              </w:rPr>
              <w:t>14h00</w:t>
            </w:r>
          </w:p>
        </w:tc>
        <w:tc>
          <w:tcPr>
            <w:tcW w:w="7230" w:type="dxa"/>
          </w:tcPr>
          <w:p w14:paraId="513FE216" w14:textId="71EED219" w:rsidR="00192EBD" w:rsidRDefault="00192EBD" w:rsidP="00501316">
            <w:pPr>
              <w:spacing w:before="60" w:after="0"/>
              <w:jc w:val="both"/>
              <w:rPr>
                <w:b/>
                <w:bCs/>
                <w:iCs/>
                <w:color w:val="auto"/>
                <w:sz w:val="27"/>
                <w:szCs w:val="27"/>
              </w:rPr>
            </w:pPr>
            <w:r>
              <w:rPr>
                <w:b/>
                <w:bCs/>
                <w:iCs/>
                <w:color w:val="auto"/>
                <w:sz w:val="27"/>
                <w:szCs w:val="27"/>
              </w:rPr>
              <w:t>Tập huấn quy trình khám sức khỏe ngoại viện</w:t>
            </w:r>
          </w:p>
          <w:p w14:paraId="405B80C2" w14:textId="64CFA1A3" w:rsidR="00192EBD" w:rsidRDefault="00192EBD" w:rsidP="00743506">
            <w:pPr>
              <w:spacing w:after="0"/>
              <w:jc w:val="both"/>
              <w:rPr>
                <w:bCs/>
                <w:iCs/>
                <w:color w:val="auto"/>
                <w:sz w:val="27"/>
                <w:szCs w:val="27"/>
              </w:rPr>
            </w:pPr>
            <w:r w:rsidRPr="00364B31">
              <w:rPr>
                <w:b/>
                <w:bCs/>
                <w:i/>
                <w:iCs/>
                <w:color w:val="auto"/>
                <w:sz w:val="27"/>
                <w:szCs w:val="27"/>
              </w:rPr>
              <w:t>- Thành phần:</w:t>
            </w:r>
            <w:r>
              <w:rPr>
                <w:b/>
                <w:bCs/>
                <w:iCs/>
                <w:color w:val="auto"/>
                <w:sz w:val="27"/>
                <w:szCs w:val="27"/>
              </w:rPr>
              <w:t xml:space="preserve"> </w:t>
            </w:r>
            <w:r w:rsidRPr="00364B31">
              <w:rPr>
                <w:bCs/>
                <w:iCs/>
                <w:color w:val="auto"/>
                <w:sz w:val="27"/>
                <w:szCs w:val="27"/>
              </w:rPr>
              <w:t xml:space="preserve">Ban Giám đốc; Trưởng các phòng chức năng, khoa Dược, Phó Trưởng phòng KHTH, ĐT-CĐT; </w:t>
            </w:r>
            <w:r>
              <w:rPr>
                <w:bCs/>
                <w:iCs/>
                <w:color w:val="auto"/>
                <w:sz w:val="27"/>
                <w:szCs w:val="27"/>
              </w:rPr>
              <w:t>Đại diện Lãnh</w:t>
            </w:r>
            <w:r w:rsidRPr="00364B31">
              <w:rPr>
                <w:bCs/>
                <w:iCs/>
                <w:color w:val="auto"/>
                <w:sz w:val="27"/>
                <w:szCs w:val="27"/>
              </w:rPr>
              <w:t xml:space="preserve"> đạo</w:t>
            </w:r>
            <w:r>
              <w:rPr>
                <w:bCs/>
                <w:iCs/>
                <w:color w:val="auto"/>
                <w:sz w:val="27"/>
                <w:szCs w:val="27"/>
              </w:rPr>
              <w:t xml:space="preserve"> và Điều dưỡng trưởng các Khoa, Trung tâm: Khám bệnh, TDCN, CĐHA, Huyết học và Truyền máu, Hóa sinh, Mắt, TMH, RHM, các khoa hệ ngoại</w:t>
            </w:r>
          </w:p>
          <w:p w14:paraId="020914E0" w14:textId="4A920B07" w:rsidR="00192EBD" w:rsidRDefault="00192EBD" w:rsidP="00743506">
            <w:pPr>
              <w:spacing w:after="0"/>
              <w:jc w:val="both"/>
              <w:rPr>
                <w:bCs/>
                <w:iCs/>
                <w:color w:val="auto"/>
                <w:sz w:val="27"/>
                <w:szCs w:val="27"/>
              </w:rPr>
            </w:pPr>
            <w:r w:rsidRPr="00364B31">
              <w:rPr>
                <w:bCs/>
                <w:iCs/>
                <w:color w:val="auto"/>
                <w:sz w:val="27"/>
                <w:szCs w:val="27"/>
              </w:rPr>
              <w:t xml:space="preserve"> </w:t>
            </w:r>
            <w:r w:rsidRPr="00364B31">
              <w:rPr>
                <w:b/>
                <w:bCs/>
                <w:i/>
                <w:iCs/>
                <w:color w:val="auto"/>
                <w:sz w:val="27"/>
                <w:szCs w:val="27"/>
              </w:rPr>
              <w:t xml:space="preserve">- Địa điểm: </w:t>
            </w:r>
            <w:r>
              <w:rPr>
                <w:bCs/>
                <w:iCs/>
                <w:color w:val="auto"/>
                <w:sz w:val="27"/>
                <w:szCs w:val="27"/>
              </w:rPr>
              <w:t>Hội trường giao ban tầng 2 nhà A5</w:t>
            </w:r>
          </w:p>
          <w:p w14:paraId="704C184A" w14:textId="31729763" w:rsidR="00192EBD" w:rsidRDefault="00192EBD" w:rsidP="00743506">
            <w:pPr>
              <w:spacing w:after="0"/>
              <w:jc w:val="both"/>
              <w:rPr>
                <w:b/>
                <w:bCs/>
                <w:iCs/>
                <w:color w:val="auto"/>
                <w:sz w:val="27"/>
                <w:szCs w:val="27"/>
              </w:rPr>
            </w:pPr>
            <w:r>
              <w:rPr>
                <w:bCs/>
                <w:iCs/>
                <w:color w:val="auto"/>
                <w:sz w:val="27"/>
                <w:szCs w:val="27"/>
              </w:rPr>
              <w:t>(Phòng Đào tạo – Chỉ đạo tuyến chuẩn bị nội dung báo cáo)</w:t>
            </w:r>
          </w:p>
        </w:tc>
      </w:tr>
      <w:tr w:rsidR="00192EBD" w:rsidRPr="000D76C3" w14:paraId="2927E0B0" w14:textId="77777777" w:rsidTr="00192EBD">
        <w:trPr>
          <w:trHeight w:hRule="exact" w:val="1983"/>
        </w:trPr>
        <w:tc>
          <w:tcPr>
            <w:tcW w:w="1242" w:type="dxa"/>
            <w:vMerge/>
            <w:vAlign w:val="center"/>
          </w:tcPr>
          <w:p w14:paraId="42E888D0" w14:textId="77777777" w:rsidR="00192EBD" w:rsidRDefault="00192EBD" w:rsidP="009345DE">
            <w:pPr>
              <w:spacing w:after="0"/>
              <w:jc w:val="center"/>
              <w:rPr>
                <w:b/>
                <w:bCs/>
                <w:color w:val="auto"/>
                <w:sz w:val="27"/>
                <w:szCs w:val="27"/>
              </w:rPr>
            </w:pPr>
          </w:p>
        </w:tc>
        <w:tc>
          <w:tcPr>
            <w:tcW w:w="1134" w:type="dxa"/>
            <w:vAlign w:val="center"/>
          </w:tcPr>
          <w:p w14:paraId="6DD57A83" w14:textId="612371C8" w:rsidR="00192EBD" w:rsidRDefault="00C33166" w:rsidP="00C46776">
            <w:pPr>
              <w:spacing w:after="0"/>
              <w:jc w:val="center"/>
              <w:rPr>
                <w:b/>
                <w:bCs/>
                <w:color w:val="auto"/>
                <w:sz w:val="27"/>
                <w:szCs w:val="27"/>
              </w:rPr>
            </w:pPr>
            <w:r>
              <w:rPr>
                <w:b/>
                <w:bCs/>
                <w:color w:val="auto"/>
                <w:sz w:val="27"/>
                <w:szCs w:val="27"/>
              </w:rPr>
              <w:t>14h00</w:t>
            </w:r>
          </w:p>
        </w:tc>
        <w:tc>
          <w:tcPr>
            <w:tcW w:w="7230" w:type="dxa"/>
          </w:tcPr>
          <w:p w14:paraId="15A0BB64" w14:textId="77777777" w:rsidR="00192EBD" w:rsidRPr="00C46776" w:rsidRDefault="00192EBD" w:rsidP="00501316">
            <w:pPr>
              <w:spacing w:before="60" w:after="0"/>
              <w:jc w:val="both"/>
              <w:rPr>
                <w:b/>
                <w:bCs/>
                <w:iCs/>
                <w:color w:val="auto"/>
                <w:sz w:val="27"/>
                <w:szCs w:val="27"/>
              </w:rPr>
            </w:pPr>
            <w:r>
              <w:rPr>
                <w:b/>
                <w:bCs/>
                <w:iCs/>
                <w:color w:val="auto"/>
                <w:sz w:val="27"/>
                <w:szCs w:val="27"/>
              </w:rPr>
              <w:t>Khoa HSTC1 – Chống độc báo cáo ca bệnh hội chẩn với Bệnh viện Bạch Mai.</w:t>
            </w:r>
          </w:p>
          <w:p w14:paraId="5241B774" w14:textId="7E635855" w:rsidR="00192EBD" w:rsidRDefault="00192EBD" w:rsidP="00192EBD">
            <w:pPr>
              <w:spacing w:after="0"/>
              <w:jc w:val="both"/>
              <w:rPr>
                <w:bCs/>
                <w:iCs/>
                <w:color w:val="auto"/>
                <w:sz w:val="27"/>
                <w:szCs w:val="27"/>
              </w:rPr>
            </w:pPr>
            <w:r w:rsidRPr="00192EBD">
              <w:rPr>
                <w:b/>
                <w:bCs/>
                <w:i/>
                <w:iCs/>
                <w:color w:val="auto"/>
                <w:sz w:val="27"/>
                <w:szCs w:val="27"/>
              </w:rPr>
              <w:t>- Thành phần:</w:t>
            </w:r>
            <w:r w:rsidRPr="00736AC0">
              <w:rPr>
                <w:bCs/>
                <w:iCs/>
                <w:color w:val="auto"/>
                <w:sz w:val="27"/>
                <w:szCs w:val="27"/>
              </w:rPr>
              <w:t xml:space="preserve"> </w:t>
            </w:r>
            <w:r>
              <w:rPr>
                <w:bCs/>
                <w:iCs/>
                <w:color w:val="auto"/>
                <w:sz w:val="27"/>
                <w:szCs w:val="27"/>
              </w:rPr>
              <w:t>Bác s</w:t>
            </w:r>
            <w:r>
              <w:rPr>
                <w:bCs/>
                <w:iCs/>
                <w:color w:val="auto"/>
                <w:sz w:val="27"/>
                <w:szCs w:val="27"/>
              </w:rPr>
              <w:t>ĩ</w:t>
            </w:r>
            <w:r>
              <w:rPr>
                <w:bCs/>
                <w:iCs/>
                <w:color w:val="auto"/>
                <w:sz w:val="27"/>
                <w:szCs w:val="27"/>
              </w:rPr>
              <w:t xml:space="preserve"> Khoa </w:t>
            </w:r>
            <w:r>
              <w:t xml:space="preserve"> </w:t>
            </w:r>
            <w:r w:rsidRPr="003F2174">
              <w:rPr>
                <w:bCs/>
                <w:iCs/>
                <w:color w:val="auto"/>
                <w:sz w:val="27"/>
                <w:szCs w:val="27"/>
              </w:rPr>
              <w:t>HSTC1 – Chống độc</w:t>
            </w:r>
            <w:r w:rsidRPr="00A66043">
              <w:rPr>
                <w:bCs/>
                <w:iCs/>
                <w:color w:val="auto"/>
                <w:sz w:val="27"/>
                <w:szCs w:val="27"/>
              </w:rPr>
              <w:t xml:space="preserve"> </w:t>
            </w:r>
            <w:r>
              <w:rPr>
                <w:bCs/>
                <w:iCs/>
                <w:color w:val="auto"/>
                <w:sz w:val="27"/>
                <w:szCs w:val="27"/>
              </w:rPr>
              <w:t xml:space="preserve">và các cá nhân quan tâm tham dự. </w:t>
            </w:r>
          </w:p>
          <w:p w14:paraId="31C9E375" w14:textId="7E2B3DEE" w:rsidR="00192EBD" w:rsidRDefault="00192EBD" w:rsidP="00192EBD">
            <w:pPr>
              <w:spacing w:after="0"/>
              <w:jc w:val="both"/>
              <w:rPr>
                <w:b/>
                <w:bCs/>
                <w:iCs/>
                <w:color w:val="auto"/>
                <w:sz w:val="27"/>
                <w:szCs w:val="27"/>
              </w:rPr>
            </w:pPr>
            <w:r w:rsidRPr="00192EBD">
              <w:rPr>
                <w:b/>
                <w:bCs/>
                <w:i/>
                <w:iCs/>
                <w:color w:val="auto"/>
                <w:sz w:val="27"/>
                <w:szCs w:val="27"/>
              </w:rPr>
              <w:t>- Địa điểm:</w:t>
            </w:r>
            <w:r>
              <w:rPr>
                <w:b/>
                <w:bCs/>
                <w:iCs/>
                <w:color w:val="auto"/>
                <w:sz w:val="27"/>
                <w:szCs w:val="27"/>
              </w:rPr>
              <w:t xml:space="preserve"> </w:t>
            </w:r>
            <w:r w:rsidRPr="00736AC0">
              <w:rPr>
                <w:bCs/>
                <w:iCs/>
                <w:color w:val="auto"/>
                <w:sz w:val="27"/>
                <w:szCs w:val="27"/>
              </w:rPr>
              <w:t xml:space="preserve">Hội trường </w:t>
            </w:r>
            <w:r>
              <w:rPr>
                <w:bCs/>
                <w:iCs/>
                <w:color w:val="auto"/>
                <w:sz w:val="27"/>
                <w:szCs w:val="27"/>
              </w:rPr>
              <w:t xml:space="preserve">giao ban khoa </w:t>
            </w:r>
            <w:r>
              <w:rPr>
                <w:bCs/>
                <w:iCs/>
                <w:color w:val="auto"/>
                <w:sz w:val="27"/>
                <w:szCs w:val="27"/>
              </w:rPr>
              <w:t xml:space="preserve">Cấp cứu - </w:t>
            </w:r>
            <w:r>
              <w:rPr>
                <w:bCs/>
                <w:iCs/>
                <w:color w:val="auto"/>
                <w:sz w:val="27"/>
                <w:szCs w:val="27"/>
              </w:rPr>
              <w:t>HSTC2</w:t>
            </w:r>
          </w:p>
        </w:tc>
      </w:tr>
      <w:tr w:rsidR="00B15EDF" w:rsidRPr="000D76C3" w14:paraId="3F18C61A" w14:textId="77777777" w:rsidTr="0055024B">
        <w:trPr>
          <w:trHeight w:hRule="exact" w:val="661"/>
        </w:trPr>
        <w:tc>
          <w:tcPr>
            <w:tcW w:w="1242" w:type="dxa"/>
            <w:vMerge w:val="restart"/>
            <w:vAlign w:val="center"/>
          </w:tcPr>
          <w:p w14:paraId="0D2598D6" w14:textId="77777777" w:rsidR="00192EBD" w:rsidRDefault="00192EBD" w:rsidP="00374B9B">
            <w:pPr>
              <w:spacing w:after="0"/>
              <w:jc w:val="center"/>
              <w:rPr>
                <w:b/>
                <w:bCs/>
                <w:color w:val="auto"/>
                <w:sz w:val="27"/>
                <w:szCs w:val="27"/>
              </w:rPr>
            </w:pPr>
          </w:p>
          <w:p w14:paraId="79447228" w14:textId="51DC551A" w:rsidR="00B15EDF" w:rsidRDefault="00E6137A" w:rsidP="00374B9B">
            <w:pPr>
              <w:spacing w:after="0"/>
              <w:jc w:val="center"/>
              <w:rPr>
                <w:b/>
                <w:bCs/>
                <w:color w:val="auto"/>
                <w:sz w:val="27"/>
                <w:szCs w:val="27"/>
              </w:rPr>
            </w:pPr>
            <w:r>
              <w:rPr>
                <w:b/>
                <w:bCs/>
                <w:color w:val="auto"/>
                <w:sz w:val="27"/>
                <w:szCs w:val="27"/>
              </w:rPr>
              <w:lastRenderedPageBreak/>
              <w:t>Thứ 6</w:t>
            </w:r>
          </w:p>
          <w:p w14:paraId="4D99698C" w14:textId="045FE645" w:rsidR="00E6137A" w:rsidRDefault="00E6137A" w:rsidP="00364B31">
            <w:pPr>
              <w:spacing w:after="0"/>
              <w:jc w:val="center"/>
              <w:rPr>
                <w:b/>
                <w:bCs/>
                <w:color w:val="auto"/>
                <w:sz w:val="27"/>
                <w:szCs w:val="27"/>
              </w:rPr>
            </w:pPr>
            <w:r>
              <w:rPr>
                <w:b/>
                <w:bCs/>
                <w:color w:val="auto"/>
                <w:sz w:val="27"/>
                <w:szCs w:val="27"/>
              </w:rPr>
              <w:t>0</w:t>
            </w:r>
            <w:r w:rsidR="00364B31">
              <w:rPr>
                <w:b/>
                <w:bCs/>
                <w:color w:val="auto"/>
                <w:sz w:val="27"/>
                <w:szCs w:val="27"/>
              </w:rPr>
              <w:t>3</w:t>
            </w:r>
            <w:r>
              <w:rPr>
                <w:b/>
                <w:bCs/>
                <w:color w:val="auto"/>
                <w:sz w:val="27"/>
                <w:szCs w:val="27"/>
              </w:rPr>
              <w:t>/6</w:t>
            </w:r>
          </w:p>
        </w:tc>
        <w:tc>
          <w:tcPr>
            <w:tcW w:w="1134" w:type="dxa"/>
            <w:tcBorders>
              <w:bottom w:val="single" w:sz="4" w:space="0" w:color="auto"/>
            </w:tcBorders>
            <w:vAlign w:val="center"/>
          </w:tcPr>
          <w:p w14:paraId="1172F103" w14:textId="47050212" w:rsidR="00B15EDF" w:rsidRDefault="00B15EDF" w:rsidP="00E137C4">
            <w:pPr>
              <w:spacing w:after="0"/>
              <w:jc w:val="center"/>
              <w:rPr>
                <w:b/>
                <w:bCs/>
                <w:color w:val="auto"/>
                <w:sz w:val="27"/>
                <w:szCs w:val="27"/>
              </w:rPr>
            </w:pPr>
            <w:r>
              <w:rPr>
                <w:b/>
                <w:bCs/>
                <w:color w:val="auto"/>
                <w:sz w:val="27"/>
                <w:szCs w:val="27"/>
              </w:rPr>
              <w:lastRenderedPageBreak/>
              <w:t>14h00</w:t>
            </w:r>
          </w:p>
        </w:tc>
        <w:tc>
          <w:tcPr>
            <w:tcW w:w="7230" w:type="dxa"/>
            <w:tcBorders>
              <w:bottom w:val="single" w:sz="4" w:space="0" w:color="auto"/>
            </w:tcBorders>
            <w:vAlign w:val="center"/>
          </w:tcPr>
          <w:p w14:paraId="0194A8B5" w14:textId="262D3BE4" w:rsidR="00B15EDF" w:rsidRDefault="00B15EDF" w:rsidP="00E137C4">
            <w:pPr>
              <w:spacing w:after="0"/>
              <w:rPr>
                <w:b/>
                <w:bCs/>
                <w:iCs/>
                <w:color w:val="auto"/>
                <w:sz w:val="27"/>
                <w:szCs w:val="27"/>
              </w:rPr>
            </w:pPr>
            <w:r>
              <w:rPr>
                <w:b/>
                <w:bCs/>
                <w:iCs/>
                <w:color w:val="auto"/>
                <w:sz w:val="27"/>
                <w:szCs w:val="27"/>
              </w:rPr>
              <w:t>Giao ban cuối tuần</w:t>
            </w:r>
          </w:p>
        </w:tc>
      </w:tr>
      <w:tr w:rsidR="00B15EDF" w:rsidRPr="000D76C3" w14:paraId="513E9A2B" w14:textId="77777777" w:rsidTr="0055024B">
        <w:trPr>
          <w:trHeight w:hRule="exact" w:val="1207"/>
        </w:trPr>
        <w:tc>
          <w:tcPr>
            <w:tcW w:w="1242" w:type="dxa"/>
            <w:vMerge/>
            <w:vAlign w:val="center"/>
          </w:tcPr>
          <w:p w14:paraId="23440260" w14:textId="5C472ED1" w:rsidR="00B15EDF" w:rsidRPr="00E351A4" w:rsidRDefault="00B15EDF" w:rsidP="00E137C4">
            <w:pPr>
              <w:spacing w:after="0"/>
              <w:jc w:val="center"/>
              <w:rPr>
                <w:b/>
                <w:bCs/>
                <w:color w:val="auto"/>
                <w:sz w:val="27"/>
                <w:szCs w:val="27"/>
              </w:rPr>
            </w:pPr>
          </w:p>
        </w:tc>
        <w:tc>
          <w:tcPr>
            <w:tcW w:w="1134" w:type="dxa"/>
            <w:tcBorders>
              <w:bottom w:val="single" w:sz="4" w:space="0" w:color="auto"/>
            </w:tcBorders>
            <w:vAlign w:val="center"/>
          </w:tcPr>
          <w:p w14:paraId="031BD826" w14:textId="40CF6A11" w:rsidR="00B15EDF" w:rsidRDefault="00B15EDF" w:rsidP="00E137C4">
            <w:pPr>
              <w:spacing w:after="0"/>
              <w:jc w:val="center"/>
              <w:rPr>
                <w:b/>
                <w:bCs/>
                <w:color w:val="auto"/>
                <w:sz w:val="27"/>
                <w:szCs w:val="27"/>
              </w:rPr>
            </w:pPr>
            <w:r>
              <w:rPr>
                <w:b/>
                <w:bCs/>
                <w:color w:val="auto"/>
                <w:sz w:val="27"/>
                <w:szCs w:val="27"/>
              </w:rPr>
              <w:t>15h30</w:t>
            </w:r>
          </w:p>
        </w:tc>
        <w:tc>
          <w:tcPr>
            <w:tcW w:w="7230" w:type="dxa"/>
            <w:tcBorders>
              <w:bottom w:val="single" w:sz="4" w:space="0" w:color="auto"/>
            </w:tcBorders>
            <w:vAlign w:val="center"/>
          </w:tcPr>
          <w:p w14:paraId="7024F6B3" w14:textId="7D518C70" w:rsidR="00B15EDF" w:rsidRDefault="00B15EDF" w:rsidP="00084FA0">
            <w:pPr>
              <w:spacing w:before="40" w:after="0"/>
              <w:jc w:val="both"/>
              <w:rPr>
                <w:b/>
                <w:bCs/>
                <w:iCs/>
                <w:color w:val="auto"/>
                <w:sz w:val="27"/>
                <w:szCs w:val="27"/>
              </w:rPr>
            </w:pPr>
            <w:r>
              <w:rPr>
                <w:b/>
                <w:bCs/>
                <w:iCs/>
                <w:color w:val="auto"/>
                <w:sz w:val="27"/>
                <w:szCs w:val="27"/>
              </w:rPr>
              <w:t>Chương trình đào tạo Bác sĩ trẻ - Đọc dịch tài liệu</w:t>
            </w:r>
          </w:p>
          <w:p w14:paraId="551919C7" w14:textId="77777777" w:rsidR="00B15EDF" w:rsidRPr="00124DFC" w:rsidRDefault="00B15EDF" w:rsidP="00E137C4">
            <w:pPr>
              <w:spacing w:after="0"/>
              <w:rPr>
                <w:bCs/>
                <w:iCs/>
                <w:color w:val="auto"/>
                <w:sz w:val="27"/>
                <w:szCs w:val="27"/>
              </w:rPr>
            </w:pPr>
            <w:r w:rsidRPr="00E351A4">
              <w:rPr>
                <w:b/>
                <w:bCs/>
                <w:i/>
                <w:iCs/>
                <w:color w:val="auto"/>
                <w:sz w:val="27"/>
                <w:szCs w:val="27"/>
              </w:rPr>
              <w:t>- Thành phần:</w:t>
            </w:r>
            <w:r w:rsidRPr="00124DFC">
              <w:rPr>
                <w:bCs/>
                <w:iCs/>
                <w:color w:val="auto"/>
                <w:sz w:val="27"/>
                <w:szCs w:val="27"/>
              </w:rPr>
              <w:t xml:space="preserve"> Bác sĩ, Dược sĩ trẻ</w:t>
            </w:r>
          </w:p>
          <w:p w14:paraId="5E3FD0EA" w14:textId="3EFEBEBC" w:rsidR="00B15EDF" w:rsidRDefault="00B15EDF" w:rsidP="00E137C4">
            <w:pPr>
              <w:spacing w:after="0"/>
              <w:jc w:val="both"/>
              <w:rPr>
                <w:b/>
                <w:bCs/>
                <w:iCs/>
                <w:color w:val="auto"/>
                <w:sz w:val="27"/>
                <w:szCs w:val="27"/>
              </w:rPr>
            </w:pPr>
            <w:r w:rsidRPr="00E351A4">
              <w:rPr>
                <w:b/>
                <w:bCs/>
                <w:i/>
                <w:iCs/>
                <w:color w:val="auto"/>
                <w:sz w:val="27"/>
                <w:szCs w:val="27"/>
              </w:rPr>
              <w:t>- Địa điểm:</w:t>
            </w:r>
            <w:r w:rsidRPr="00124DFC">
              <w:rPr>
                <w:bCs/>
                <w:iCs/>
                <w:color w:val="auto"/>
                <w:sz w:val="27"/>
                <w:szCs w:val="27"/>
              </w:rPr>
              <w:t xml:space="preserve"> Hội trường tầng 6 nhà A15</w:t>
            </w:r>
          </w:p>
        </w:tc>
      </w:tr>
    </w:tbl>
    <w:p w14:paraId="605752B6" w14:textId="77777777" w:rsidR="00E351A4" w:rsidRDefault="00E351A4" w:rsidP="00E351A4">
      <w:pPr>
        <w:spacing w:after="120"/>
        <w:jc w:val="both"/>
        <w:rPr>
          <w:rFonts w:asciiTheme="majorHAnsi" w:hAnsiTheme="majorHAnsi" w:cstheme="majorHAnsi"/>
          <w:b/>
          <w:color w:val="auto"/>
          <w:sz w:val="27"/>
          <w:szCs w:val="27"/>
        </w:rPr>
      </w:pPr>
    </w:p>
    <w:p w14:paraId="0BD3CB75" w14:textId="77777777" w:rsidR="00192EBD" w:rsidRDefault="00E351A4" w:rsidP="00E351A4">
      <w:pPr>
        <w:spacing w:after="120"/>
        <w:jc w:val="both"/>
        <w:rPr>
          <w:rFonts w:asciiTheme="majorHAnsi" w:hAnsiTheme="majorHAnsi" w:cstheme="majorHAnsi"/>
          <w:b/>
          <w:color w:val="auto"/>
          <w:sz w:val="27"/>
          <w:szCs w:val="27"/>
        </w:rPr>
      </w:pPr>
      <w:r>
        <w:rPr>
          <w:rFonts w:asciiTheme="majorHAnsi" w:hAnsiTheme="majorHAnsi" w:cstheme="majorHAnsi"/>
          <w:b/>
          <w:color w:val="auto"/>
          <w:sz w:val="27"/>
          <w:szCs w:val="27"/>
        </w:rPr>
        <w:t xml:space="preserve">Ghi chú: </w:t>
      </w:r>
    </w:p>
    <w:p w14:paraId="5543C722" w14:textId="618AC2F3" w:rsidR="00C33166" w:rsidRPr="00C33166" w:rsidRDefault="00C33166" w:rsidP="00E351A4">
      <w:pPr>
        <w:spacing w:after="120"/>
        <w:jc w:val="both"/>
        <w:rPr>
          <w:rFonts w:asciiTheme="majorHAnsi" w:hAnsiTheme="majorHAnsi" w:cstheme="majorHAnsi"/>
          <w:color w:val="auto"/>
          <w:sz w:val="27"/>
          <w:szCs w:val="27"/>
        </w:rPr>
      </w:pPr>
      <w:r>
        <w:rPr>
          <w:rFonts w:asciiTheme="majorHAnsi" w:hAnsiTheme="majorHAnsi" w:cstheme="majorHAnsi"/>
          <w:b/>
          <w:color w:val="auto"/>
          <w:sz w:val="27"/>
          <w:szCs w:val="27"/>
        </w:rPr>
        <w:t>- Thứ 5 ngày 02/6/2022: Ghép thận ca thứ 15</w:t>
      </w:r>
      <w:r w:rsidRPr="00C33166">
        <w:rPr>
          <w:rFonts w:asciiTheme="majorHAnsi" w:hAnsiTheme="majorHAnsi" w:cstheme="majorHAnsi"/>
          <w:color w:val="auto"/>
          <w:sz w:val="27"/>
          <w:szCs w:val="27"/>
        </w:rPr>
        <w:t>. Giám đốc Bệnh viện yêu cầu các kíp chuyên môn và các đơn vị liên quan phối hợp chuẩn bị tốt các điều kiện triển khai ca ghép theo đúng quy định.</w:t>
      </w:r>
      <w:r>
        <w:rPr>
          <w:rFonts w:asciiTheme="majorHAnsi" w:hAnsiTheme="majorHAnsi" w:cstheme="majorHAnsi"/>
          <w:color w:val="auto"/>
          <w:sz w:val="27"/>
          <w:szCs w:val="27"/>
        </w:rPr>
        <w:t xml:space="preserve"> </w:t>
      </w:r>
    </w:p>
    <w:p w14:paraId="7E548734" w14:textId="77777777" w:rsidR="00192EBD" w:rsidRPr="00C55A7F" w:rsidRDefault="00192EBD" w:rsidP="00192EBD">
      <w:pPr>
        <w:spacing w:after="120"/>
        <w:jc w:val="both"/>
        <w:rPr>
          <w:rFonts w:asciiTheme="majorHAnsi" w:hAnsiTheme="majorHAnsi" w:cstheme="majorHAnsi"/>
          <w:color w:val="auto"/>
          <w:sz w:val="27"/>
          <w:szCs w:val="27"/>
        </w:rPr>
      </w:pPr>
      <w:r w:rsidRPr="00C55A7F">
        <w:rPr>
          <w:rFonts w:asciiTheme="majorHAnsi" w:hAnsiTheme="majorHAnsi" w:cstheme="majorHAnsi"/>
          <w:color w:val="auto"/>
          <w:sz w:val="27"/>
          <w:szCs w:val="27"/>
        </w:rPr>
        <w:t xml:space="preserve">- 14h00 Thứ 4 hàng tuần phòng ĐT – CĐT và khoa </w:t>
      </w:r>
      <w:r>
        <w:rPr>
          <w:rFonts w:asciiTheme="majorHAnsi" w:hAnsiTheme="majorHAnsi" w:cstheme="majorHAnsi"/>
          <w:color w:val="auto"/>
          <w:sz w:val="27"/>
          <w:szCs w:val="27"/>
        </w:rPr>
        <w:t>Tim mạch</w:t>
      </w:r>
      <w:r w:rsidRPr="00C55A7F">
        <w:rPr>
          <w:rFonts w:asciiTheme="majorHAnsi" w:hAnsiTheme="majorHAnsi" w:cstheme="majorHAnsi"/>
          <w:color w:val="auto"/>
          <w:sz w:val="27"/>
          <w:szCs w:val="27"/>
        </w:rPr>
        <w:t xml:space="preserve"> thực hiện công tác chỉ đạo tuyến tại BV huyện </w:t>
      </w:r>
      <w:r>
        <w:rPr>
          <w:rFonts w:asciiTheme="majorHAnsi" w:hAnsiTheme="majorHAnsi" w:cstheme="majorHAnsi"/>
          <w:color w:val="auto"/>
          <w:sz w:val="27"/>
          <w:szCs w:val="27"/>
        </w:rPr>
        <w:t>Hậu Lộc</w:t>
      </w:r>
      <w:r w:rsidRPr="00C55A7F">
        <w:rPr>
          <w:rFonts w:asciiTheme="majorHAnsi" w:hAnsiTheme="majorHAnsi" w:cstheme="majorHAnsi"/>
          <w:color w:val="auto"/>
          <w:sz w:val="27"/>
          <w:szCs w:val="27"/>
        </w:rPr>
        <w:t>.</w:t>
      </w:r>
    </w:p>
    <w:p w14:paraId="0F341A0D" w14:textId="77777777" w:rsidR="00C33166" w:rsidRPr="00E924D7" w:rsidRDefault="00C33166" w:rsidP="00C33166">
      <w:pPr>
        <w:spacing w:after="120"/>
        <w:jc w:val="both"/>
        <w:rPr>
          <w:rFonts w:asciiTheme="majorHAnsi" w:hAnsiTheme="majorHAnsi" w:cstheme="majorHAnsi"/>
          <w:bCs/>
          <w:color w:val="auto"/>
          <w:sz w:val="27"/>
          <w:szCs w:val="27"/>
        </w:rPr>
      </w:pPr>
      <w:r>
        <w:rPr>
          <w:rFonts w:asciiTheme="majorHAnsi" w:hAnsiTheme="majorHAnsi" w:cstheme="majorHAnsi"/>
          <w:b/>
          <w:color w:val="auto"/>
          <w:sz w:val="27"/>
          <w:szCs w:val="27"/>
        </w:rPr>
        <w:t xml:space="preserve">- </w:t>
      </w:r>
      <w:r w:rsidRPr="005E152C">
        <w:rPr>
          <w:rFonts w:asciiTheme="majorHAnsi" w:hAnsiTheme="majorHAnsi" w:cstheme="majorHAnsi"/>
          <w:color w:val="auto"/>
          <w:sz w:val="27"/>
          <w:szCs w:val="27"/>
        </w:rPr>
        <w:t>K</w:t>
      </w:r>
      <w:r w:rsidRPr="00E924D7">
        <w:rPr>
          <w:rFonts w:asciiTheme="majorHAnsi" w:hAnsiTheme="majorHAnsi" w:cstheme="majorHAnsi"/>
          <w:bCs/>
          <w:color w:val="auto"/>
          <w:sz w:val="27"/>
          <w:szCs w:val="27"/>
        </w:rPr>
        <w:t xml:space="preserve">hoa Vi sinh, khoa KSNK, phòng Điều dưỡng, phòng QLCL hàng tuần kiểm tra công tác vệ sinh, cấy khuẩn các khoa, phòng, trung tâm trong Bệnh viện. </w:t>
      </w:r>
    </w:p>
    <w:p w14:paraId="2674E99E" w14:textId="64693FAF" w:rsidR="007A6F0A" w:rsidRDefault="007A6F0A" w:rsidP="00794E09">
      <w:pPr>
        <w:spacing w:after="120"/>
        <w:jc w:val="both"/>
        <w:rPr>
          <w:rFonts w:asciiTheme="majorHAnsi" w:hAnsiTheme="majorHAnsi" w:cstheme="majorHAnsi"/>
          <w:b/>
          <w:color w:val="auto"/>
          <w:sz w:val="27"/>
          <w:szCs w:val="27"/>
        </w:rPr>
      </w:pPr>
    </w:p>
    <w:sectPr w:rsidR="007A6F0A"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FB7C0" w14:textId="77777777" w:rsidR="00E95734" w:rsidRDefault="00E95734" w:rsidP="00BF5C5A">
      <w:pPr>
        <w:spacing w:after="0" w:line="240" w:lineRule="auto"/>
      </w:pPr>
      <w:r>
        <w:separator/>
      </w:r>
    </w:p>
  </w:endnote>
  <w:endnote w:type="continuationSeparator" w:id="0">
    <w:p w14:paraId="1BCAB9F1" w14:textId="77777777" w:rsidR="00E95734" w:rsidRDefault="00E95734"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37C91" w14:textId="77777777" w:rsidR="00E95734" w:rsidRDefault="00E95734" w:rsidP="00BF5C5A">
      <w:pPr>
        <w:spacing w:after="0" w:line="240" w:lineRule="auto"/>
      </w:pPr>
      <w:r>
        <w:separator/>
      </w:r>
    </w:p>
  </w:footnote>
  <w:footnote w:type="continuationSeparator" w:id="0">
    <w:p w14:paraId="71B550D8" w14:textId="77777777" w:rsidR="00E95734" w:rsidRDefault="00E95734"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236"/>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2C5D"/>
    <w:rsid w:val="0007321E"/>
    <w:rsid w:val="00073337"/>
    <w:rsid w:val="00073DE3"/>
    <w:rsid w:val="00074407"/>
    <w:rsid w:val="00074F57"/>
    <w:rsid w:val="00081427"/>
    <w:rsid w:val="00081B5E"/>
    <w:rsid w:val="00081DA8"/>
    <w:rsid w:val="0008354C"/>
    <w:rsid w:val="000838A7"/>
    <w:rsid w:val="00084271"/>
    <w:rsid w:val="00084FA0"/>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241"/>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BD"/>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6FFC"/>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E24"/>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8F0"/>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4D9"/>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30B4"/>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513"/>
    <w:rsid w:val="00324B18"/>
    <w:rsid w:val="003264E4"/>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B31"/>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09E"/>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316"/>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060"/>
    <w:rsid w:val="00534183"/>
    <w:rsid w:val="00534222"/>
    <w:rsid w:val="005343E4"/>
    <w:rsid w:val="0053580B"/>
    <w:rsid w:val="00535CA6"/>
    <w:rsid w:val="00535DD3"/>
    <w:rsid w:val="00536FA3"/>
    <w:rsid w:val="00537769"/>
    <w:rsid w:val="005400B6"/>
    <w:rsid w:val="0054075E"/>
    <w:rsid w:val="00540DB9"/>
    <w:rsid w:val="00540FFD"/>
    <w:rsid w:val="00541A27"/>
    <w:rsid w:val="00541C49"/>
    <w:rsid w:val="005437FB"/>
    <w:rsid w:val="00543922"/>
    <w:rsid w:val="00543CDB"/>
    <w:rsid w:val="005448AC"/>
    <w:rsid w:val="00544B06"/>
    <w:rsid w:val="00544BB8"/>
    <w:rsid w:val="005452AF"/>
    <w:rsid w:val="00545FF1"/>
    <w:rsid w:val="00546954"/>
    <w:rsid w:val="005473D0"/>
    <w:rsid w:val="0055024B"/>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04A"/>
    <w:rsid w:val="005A6684"/>
    <w:rsid w:val="005A6916"/>
    <w:rsid w:val="005A6952"/>
    <w:rsid w:val="005A6D01"/>
    <w:rsid w:val="005A79C5"/>
    <w:rsid w:val="005A7C73"/>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328B"/>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6608"/>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3506"/>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5F0C"/>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49F5"/>
    <w:rsid w:val="008F6770"/>
    <w:rsid w:val="00900D91"/>
    <w:rsid w:val="00903CCB"/>
    <w:rsid w:val="00903D11"/>
    <w:rsid w:val="00904F76"/>
    <w:rsid w:val="00905DA4"/>
    <w:rsid w:val="00906E8A"/>
    <w:rsid w:val="00907014"/>
    <w:rsid w:val="00907CC3"/>
    <w:rsid w:val="00910387"/>
    <w:rsid w:val="009113E6"/>
    <w:rsid w:val="00911676"/>
    <w:rsid w:val="0091195D"/>
    <w:rsid w:val="0091440F"/>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417"/>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177A0"/>
    <w:rsid w:val="00A20BF9"/>
    <w:rsid w:val="00A20D0E"/>
    <w:rsid w:val="00A2326F"/>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04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5522"/>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5EDF"/>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52A"/>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166"/>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6776"/>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4D64"/>
    <w:rsid w:val="00C75056"/>
    <w:rsid w:val="00C75CAC"/>
    <w:rsid w:val="00C75FC2"/>
    <w:rsid w:val="00C76FA2"/>
    <w:rsid w:val="00C77833"/>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A7F9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4C88"/>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386C"/>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67D46"/>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1895"/>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0F16"/>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85B"/>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2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2539"/>
    <w:rsid w:val="00E13667"/>
    <w:rsid w:val="00E137C4"/>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1A4"/>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57FE8"/>
    <w:rsid w:val="00E60DD4"/>
    <w:rsid w:val="00E6137A"/>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6CDE"/>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5221"/>
    <w:rsid w:val="00E95734"/>
    <w:rsid w:val="00E97214"/>
    <w:rsid w:val="00EA270D"/>
    <w:rsid w:val="00EA2C2E"/>
    <w:rsid w:val="00EA38A4"/>
    <w:rsid w:val="00EA4214"/>
    <w:rsid w:val="00EA4332"/>
    <w:rsid w:val="00EA44C5"/>
    <w:rsid w:val="00EA45E0"/>
    <w:rsid w:val="00EA48F4"/>
    <w:rsid w:val="00EA4C81"/>
    <w:rsid w:val="00EA54A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0C17"/>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237D-26A3-4154-A79D-08CEEAB8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21</cp:revision>
  <cp:lastPrinted>2021-08-13T07:04:00Z</cp:lastPrinted>
  <dcterms:created xsi:type="dcterms:W3CDTF">2022-05-20T02:02:00Z</dcterms:created>
  <dcterms:modified xsi:type="dcterms:W3CDTF">2022-05-27T08:44:00Z</dcterms:modified>
</cp:coreProperties>
</file>